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w:cs="Times" w:eastAsia="Times" w:hAnsi="Times"/>
        </w:rPr>
      </w:pPr>
      <w:r w:rsidDel="00000000" w:rsidR="00000000" w:rsidRPr="00000000">
        <w:rPr>
          <w:rtl w:val="0"/>
        </w:rPr>
      </w:r>
    </w:p>
    <w:p w:rsidR="00000000" w:rsidDel="00000000" w:rsidP="00000000" w:rsidRDefault="00000000" w:rsidRPr="00000000" w14:paraId="00000002">
      <w:pPr>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3">
      <w:pPr>
        <w:jc w:val="both"/>
        <w:rPr>
          <w:rFonts w:ascii="Times" w:cs="Times" w:eastAsia="Times" w:hAnsi="Times"/>
          <w:b w:val="1"/>
          <w:color w:val="c00000"/>
        </w:rPr>
      </w:pPr>
      <w:r w:rsidDel="00000000" w:rsidR="00000000" w:rsidRPr="00000000">
        <w:rPr>
          <w:rFonts w:ascii="Times" w:cs="Times" w:eastAsia="Times" w:hAnsi="Times"/>
          <w:b w:val="1"/>
          <w:color w:val="c00000"/>
          <w:rtl w:val="0"/>
        </w:rPr>
        <w:t xml:space="preserve">Akreditācija tiek dota tikai (!) pret publikācijām par Rīgas modes nedēļu un tās dalībniekiem. </w:t>
      </w:r>
    </w:p>
    <w:p w:rsidR="00000000" w:rsidDel="00000000" w:rsidP="00000000" w:rsidRDefault="00000000" w:rsidRPr="00000000" w14:paraId="00000004">
      <w:pPr>
        <w:jc w:val="both"/>
        <w:rPr>
          <w:rFonts w:ascii="Times" w:cs="Times" w:eastAsia="Times" w:hAnsi="Times"/>
          <w:b w:val="1"/>
          <w:color w:val="c00000"/>
        </w:rPr>
      </w:pPr>
      <w:r w:rsidDel="00000000" w:rsidR="00000000" w:rsidRPr="00000000">
        <w:rPr>
          <w:rtl w:val="0"/>
        </w:rPr>
      </w:r>
    </w:p>
    <w:p w:rsidR="00000000" w:rsidDel="00000000" w:rsidP="00000000" w:rsidRDefault="00000000" w:rsidRPr="00000000" w14:paraId="00000005">
      <w:pPr>
        <w:jc w:val="both"/>
        <w:rPr>
          <w:rFonts w:ascii="Times" w:cs="Times" w:eastAsia="Times" w:hAnsi="Times"/>
        </w:rPr>
      </w:pPr>
      <w:r w:rsidDel="00000000" w:rsidR="00000000" w:rsidRPr="00000000">
        <w:rPr>
          <w:rtl w:val="0"/>
        </w:rPr>
      </w:r>
    </w:p>
    <w:p w:rsidR="00000000" w:rsidDel="00000000" w:rsidP="00000000" w:rsidRDefault="00000000" w:rsidRPr="00000000" w14:paraId="00000006">
      <w:pPr>
        <w:jc w:val="both"/>
        <w:rPr>
          <w:rFonts w:ascii="Times" w:cs="Times" w:eastAsia="Times" w:hAnsi="Times"/>
        </w:rPr>
      </w:pPr>
      <w:r w:rsidDel="00000000" w:rsidR="00000000" w:rsidRPr="00000000">
        <w:rPr>
          <w:rFonts w:ascii="Times" w:cs="Times" w:eastAsia="Times" w:hAnsi="Times"/>
          <w:rtl w:val="0"/>
        </w:rPr>
        <w:t xml:space="preserve">Vārds, Uzvārds ____________________________</w:t>
      </w:r>
    </w:p>
    <w:p w:rsidR="00000000" w:rsidDel="00000000" w:rsidP="00000000" w:rsidRDefault="00000000" w:rsidRPr="00000000" w14:paraId="00000007">
      <w:pPr>
        <w:jc w:val="both"/>
        <w:rPr>
          <w:rFonts w:ascii="Times" w:cs="Times" w:eastAsia="Times" w:hAnsi="Times"/>
        </w:rPr>
      </w:pPr>
      <w:r w:rsidDel="00000000" w:rsidR="00000000" w:rsidRPr="00000000">
        <w:rPr>
          <w:rFonts w:ascii="Times" w:cs="Times" w:eastAsia="Times" w:hAnsi="Times"/>
          <w:rtl w:val="0"/>
        </w:rPr>
        <w:t xml:space="preserve">Masu informācija līdzekļa / bloga pilns nosaukums (web-adrese) ____________________________</w:t>
      </w:r>
    </w:p>
    <w:p w:rsidR="00000000" w:rsidDel="00000000" w:rsidP="00000000" w:rsidRDefault="00000000" w:rsidRPr="00000000" w14:paraId="00000008">
      <w:pPr>
        <w:jc w:val="both"/>
        <w:rPr>
          <w:rFonts w:ascii="Times" w:cs="Times" w:eastAsia="Times" w:hAnsi="Times"/>
        </w:rPr>
      </w:pPr>
      <w:r w:rsidDel="00000000" w:rsidR="00000000" w:rsidRPr="00000000">
        <w:rPr>
          <w:rFonts w:ascii="Times" w:cs="Times" w:eastAsia="Times" w:hAnsi="Times"/>
          <w:rtl w:val="0"/>
        </w:rPr>
        <w:t xml:space="preserve">Piekrītu RFW Masu informācijas līdzekļu akreditācijas noteikumiem:</w:t>
      </w:r>
    </w:p>
    <w:p w:rsidR="00000000" w:rsidDel="00000000" w:rsidP="00000000" w:rsidRDefault="00000000" w:rsidRPr="00000000" w14:paraId="00000009">
      <w:pPr>
        <w:jc w:val="both"/>
        <w:rPr>
          <w:rFonts w:ascii="Times" w:cs="Times" w:eastAsia="Times" w:hAnsi="Times"/>
        </w:rPr>
      </w:pPr>
      <w:r w:rsidDel="00000000" w:rsidR="00000000" w:rsidRPr="00000000">
        <w:rPr>
          <w:rFonts w:ascii="Times" w:cs="Times" w:eastAsia="Times" w:hAnsi="Times"/>
          <w:rtl w:val="0"/>
        </w:rPr>
        <w:t xml:space="preserve">Paraksts ________________________ Datums ________________________</w:t>
      </w:r>
    </w:p>
    <w:p w:rsidR="00000000" w:rsidDel="00000000" w:rsidP="00000000" w:rsidRDefault="00000000" w:rsidRPr="00000000" w14:paraId="0000000A">
      <w:pPr>
        <w:jc w:val="both"/>
        <w:rPr>
          <w:rFonts w:ascii="Times" w:cs="Times" w:eastAsia="Times" w:hAnsi="Times"/>
          <w:b w:val="1"/>
        </w:rPr>
      </w:pPr>
      <w:r w:rsidDel="00000000" w:rsidR="00000000" w:rsidRPr="00000000">
        <w:rPr>
          <w:rFonts w:ascii="Times" w:cs="Times" w:eastAsia="Times" w:hAnsi="Times"/>
          <w:b w:val="1"/>
          <w:rtl w:val="0"/>
        </w:rPr>
        <w:t xml:space="preserve">MASU INFORMĀCIJAS LĪDZEKĻU AKREDITĀCIJAS NOTEIKUMI</w:t>
      </w:r>
    </w:p>
    <w:p w:rsidR="00000000" w:rsidDel="00000000" w:rsidP="00000000" w:rsidRDefault="00000000" w:rsidRPr="00000000" w14:paraId="0000000B">
      <w:pPr>
        <w:jc w:val="both"/>
        <w:rPr>
          <w:rFonts w:ascii="Times" w:cs="Times" w:eastAsia="Times" w:hAnsi="Times"/>
          <w:b w:val="1"/>
        </w:rPr>
      </w:pPr>
      <w:r w:rsidDel="00000000" w:rsidR="00000000" w:rsidRPr="00000000">
        <w:rPr>
          <w:rFonts w:ascii="Times" w:cs="Times" w:eastAsia="Times" w:hAnsi="Times"/>
          <w:b w:val="1"/>
          <w:rtl w:val="0"/>
        </w:rPr>
        <w:t xml:space="preserve">Rīgas modes nedēļas/RIGA FASHION WEEK pasākumiem (no 2023. gada no 18. līdz 21. aprīlim)</w:t>
      </w:r>
    </w:p>
    <w:p w:rsidR="00000000" w:rsidDel="00000000" w:rsidP="00000000" w:rsidRDefault="00000000" w:rsidRPr="00000000" w14:paraId="0000000C">
      <w:pPr>
        <w:jc w:val="both"/>
        <w:rPr>
          <w:rFonts w:ascii="Times" w:cs="Times" w:eastAsia="Times" w:hAnsi="Times"/>
          <w:u w:val="single"/>
        </w:rPr>
      </w:pPr>
      <w:r w:rsidDel="00000000" w:rsidR="00000000" w:rsidRPr="00000000">
        <w:rPr>
          <w:rFonts w:ascii="Times" w:cs="Times" w:eastAsia="Times" w:hAnsi="Times"/>
          <w:u w:val="single"/>
          <w:rtl w:val="0"/>
        </w:rPr>
        <w:t xml:space="preserve">1. Akreditācijas mērķis un termiņi.</w:t>
      </w:r>
    </w:p>
    <w:p w:rsidR="00000000" w:rsidDel="00000000" w:rsidP="00000000" w:rsidRDefault="00000000" w:rsidRPr="00000000" w14:paraId="0000000D">
      <w:pPr>
        <w:jc w:val="both"/>
        <w:rPr>
          <w:rFonts w:ascii="Times" w:cs="Times" w:eastAsia="Times" w:hAnsi="Times"/>
        </w:rPr>
      </w:pPr>
      <w:r w:rsidDel="00000000" w:rsidR="00000000" w:rsidRPr="00000000">
        <w:rPr>
          <w:rFonts w:ascii="Times" w:cs="Times" w:eastAsia="Times" w:hAnsi="Times"/>
          <w:rtl w:val="0"/>
        </w:rPr>
        <w:t xml:space="preserve">1.1. Pieteikumi žurnālistu akreditācijai Baltijas modes federācijas (turpmāk tekstā — Organizators) organizētās Rīgas modes nedēļas /RIGA FASHION WEEK 2023.g. pasākumiem (turpmāk tekstā — RFW) tiek pieņemti līdz 2023. gada 6. aprīlim.</w:t>
      </w:r>
    </w:p>
    <w:p w:rsidR="00000000" w:rsidDel="00000000" w:rsidP="00000000" w:rsidRDefault="00000000" w:rsidRPr="00000000" w14:paraId="0000000E">
      <w:pPr>
        <w:jc w:val="both"/>
        <w:rPr>
          <w:rFonts w:ascii="Times" w:cs="Times" w:eastAsia="Times" w:hAnsi="Times"/>
        </w:rPr>
      </w:pPr>
      <w:r w:rsidDel="00000000" w:rsidR="00000000" w:rsidRPr="00000000">
        <w:rPr>
          <w:rFonts w:ascii="Times" w:cs="Times" w:eastAsia="Times" w:hAnsi="Times"/>
          <w:rtl w:val="0"/>
        </w:rPr>
        <w:t xml:space="preserve">1.2. Žurnālistu akreditācija RFW pasākumiem tiek veikta ar mērķi radīt mediju pārstāvjiem nepieciešamos apstākļus viņu profesionālās darbības veikšanai, kas saistīta ar RFW atspoguļošanu savos masu informācijas medijos.</w:t>
      </w:r>
    </w:p>
    <w:p w:rsidR="00000000" w:rsidDel="00000000" w:rsidP="00000000" w:rsidRDefault="00000000" w:rsidRPr="00000000" w14:paraId="0000000F">
      <w:pPr>
        <w:jc w:val="both"/>
        <w:rPr>
          <w:rFonts w:ascii="Times" w:cs="Times" w:eastAsia="Times" w:hAnsi="Times"/>
        </w:rPr>
      </w:pPr>
      <w:r w:rsidDel="00000000" w:rsidR="00000000" w:rsidRPr="00000000">
        <w:rPr>
          <w:rFonts w:ascii="Times" w:cs="Times" w:eastAsia="Times" w:hAnsi="Times"/>
          <w:rtl w:val="0"/>
        </w:rPr>
        <w:t xml:space="preserve">1.3. Tiesības uz RFW akreditāciju ir oficiāli reģistrēto masu informācijas līdzekļu žurnālistiem. Tiesības uz akreditācijas saņemšanu ir tikai masu informācijas līdzekļu štata darbiniekiem vai žurnālistiem, kuriem ir vienošanās ar masu informācijas līdzekli, ar nosacījumu, ka masu informācijas līdzekļa redaktors rakstiskā veidā piekrīt attiecīgā žurnālista akreditācijai no attiecīgā masu informācijas līdzekļa.</w:t>
      </w:r>
    </w:p>
    <w:p w:rsidR="00000000" w:rsidDel="00000000" w:rsidP="00000000" w:rsidRDefault="00000000" w:rsidRPr="00000000" w14:paraId="00000010">
      <w:pPr>
        <w:jc w:val="both"/>
        <w:rPr>
          <w:rFonts w:ascii="Times" w:cs="Times" w:eastAsia="Times" w:hAnsi="Times"/>
        </w:rPr>
      </w:pPr>
      <w:r w:rsidDel="00000000" w:rsidR="00000000" w:rsidRPr="00000000">
        <w:rPr>
          <w:rFonts w:ascii="Times" w:cs="Times" w:eastAsia="Times" w:hAnsi="Times"/>
          <w:rtl w:val="0"/>
        </w:rPr>
        <w:t xml:space="preserve">1.4. Organizators pēc saviem ieskatiem var piešķirt akreditāciju brīvi nodarbinātiem žurnālistiem un modes blogu autoriem.</w:t>
      </w:r>
    </w:p>
    <w:p w:rsidR="00000000" w:rsidDel="00000000" w:rsidP="00000000" w:rsidRDefault="00000000" w:rsidRPr="00000000" w14:paraId="00000011">
      <w:pPr>
        <w:jc w:val="both"/>
        <w:rPr>
          <w:rFonts w:ascii="Times" w:cs="Times" w:eastAsia="Times" w:hAnsi="Times"/>
        </w:rPr>
      </w:pPr>
      <w:r w:rsidDel="00000000" w:rsidR="00000000" w:rsidRPr="00000000">
        <w:rPr>
          <w:rFonts w:ascii="Times" w:cs="Times" w:eastAsia="Times" w:hAnsi="Times"/>
          <w:rtl w:val="0"/>
        </w:rPr>
        <w:t xml:space="preserve">1.5. Akreditācija tiek piešķirta žurnālistiem uz RFW laiku (no 2023. gada no 18. līdz 21. aprīlim).</w:t>
      </w:r>
    </w:p>
    <w:p w:rsidR="00000000" w:rsidDel="00000000" w:rsidP="00000000" w:rsidRDefault="00000000" w:rsidRPr="00000000" w14:paraId="00000012">
      <w:pPr>
        <w:jc w:val="both"/>
        <w:rPr>
          <w:rFonts w:ascii="Times" w:cs="Times" w:eastAsia="Times" w:hAnsi="Times"/>
          <w:u w:val="single"/>
        </w:rPr>
      </w:pPr>
      <w:r w:rsidDel="00000000" w:rsidR="00000000" w:rsidRPr="00000000">
        <w:rPr>
          <w:rFonts w:ascii="Times" w:cs="Times" w:eastAsia="Times" w:hAnsi="Times"/>
          <w:u w:val="single"/>
          <w:rtl w:val="0"/>
        </w:rPr>
        <w:t xml:space="preserve">2. Pieteikums akreditācijai.</w:t>
      </w:r>
    </w:p>
    <w:p w:rsidR="00000000" w:rsidDel="00000000" w:rsidP="00000000" w:rsidRDefault="00000000" w:rsidRPr="00000000" w14:paraId="00000013">
      <w:pPr>
        <w:jc w:val="both"/>
        <w:rPr>
          <w:rFonts w:ascii="Times" w:cs="Times" w:eastAsia="Times" w:hAnsi="Times"/>
        </w:rPr>
      </w:pPr>
      <w:r w:rsidDel="00000000" w:rsidR="00000000" w:rsidRPr="00000000">
        <w:rPr>
          <w:rFonts w:ascii="Times" w:cs="Times" w:eastAsia="Times" w:hAnsi="Times"/>
          <w:rtl w:val="0"/>
        </w:rPr>
        <w:t xml:space="preserve">2.1. Žurnālistu pieteikumi akreditācijai 36. Rīgas modes nedēļas pasākumiem tiek pieņemti līdz 2023. gada 6. aprīlim.</w:t>
      </w:r>
    </w:p>
    <w:p w:rsidR="00000000" w:rsidDel="00000000" w:rsidP="00000000" w:rsidRDefault="00000000" w:rsidRPr="00000000" w14:paraId="00000014">
      <w:pPr>
        <w:jc w:val="both"/>
        <w:rPr>
          <w:rFonts w:ascii="Times" w:cs="Times" w:eastAsia="Times" w:hAnsi="Times"/>
        </w:rPr>
      </w:pPr>
      <w:r w:rsidDel="00000000" w:rsidR="00000000" w:rsidRPr="00000000">
        <w:rPr>
          <w:rFonts w:ascii="Times" w:cs="Times" w:eastAsia="Times" w:hAnsi="Times"/>
          <w:rtl w:val="0"/>
        </w:rPr>
        <w:t xml:space="preserve">2.2. Pieteikums akreditācijai tiek iesniegts elektroniski, aizpildot ''Pieteikumu Masu Mediju akreditācijai'', kas ir pieejams RFW oficiālajā mājas lapā internetā: </w:t>
      </w:r>
      <w:hyperlink r:id="rId7">
        <w:r w:rsidDel="00000000" w:rsidR="00000000" w:rsidRPr="00000000">
          <w:rPr>
            <w:rFonts w:ascii="Times" w:cs="Times" w:eastAsia="Times" w:hAnsi="Times"/>
            <w:color w:val="0000ff"/>
            <w:u w:val="single"/>
            <w:rtl w:val="0"/>
          </w:rPr>
          <w:t xml:space="preserve">http://www.rfw.lv/lv/media-accreditation</w:t>
        </w:r>
      </w:hyperlink>
      <w:r w:rsidDel="00000000" w:rsidR="00000000" w:rsidRPr="00000000">
        <w:rPr>
          <w:rFonts w:ascii="Times" w:cs="Times" w:eastAsia="Times" w:hAnsi="Times"/>
          <w:rtl w:val="0"/>
        </w:rPr>
        <w:t xml:space="preserve"> </w:t>
      </w:r>
    </w:p>
    <w:p w:rsidR="00000000" w:rsidDel="00000000" w:rsidP="00000000" w:rsidRDefault="00000000" w:rsidRPr="00000000" w14:paraId="00000015">
      <w:pPr>
        <w:jc w:val="both"/>
        <w:rPr>
          <w:rFonts w:ascii="Times" w:cs="Times" w:eastAsia="Times" w:hAnsi="Times"/>
        </w:rPr>
      </w:pPr>
      <w:r w:rsidDel="00000000" w:rsidR="00000000" w:rsidRPr="00000000">
        <w:rPr>
          <w:rFonts w:ascii="Times" w:cs="Times" w:eastAsia="Times" w:hAnsi="Times"/>
          <w:rtl w:val="0"/>
        </w:rPr>
        <w:t xml:space="preserve">2.3. Aizpildot Pieteikumu akreditācijai, ir obligāti jānorāda visi sekojošie dati: Iesniedzēja vārds un uzvārds; Masu informācijas līdzekļa nosaukums, no kura Iesniedzējs vēlas akreditēties; Iesniedzēja amats attiecīgajā masu informācijas līdzeklī; Iesniedzēja kontakttālrunis;</w:t>
      </w:r>
    </w:p>
    <w:p w:rsidR="00000000" w:rsidDel="00000000" w:rsidP="00000000" w:rsidRDefault="00000000" w:rsidRPr="00000000" w14:paraId="00000016">
      <w:pPr>
        <w:jc w:val="both"/>
        <w:rPr>
          <w:rFonts w:ascii="Times" w:cs="Times" w:eastAsia="Times" w:hAnsi="Times"/>
        </w:rPr>
      </w:pPr>
      <w:r w:rsidDel="00000000" w:rsidR="00000000" w:rsidRPr="00000000">
        <w:rPr>
          <w:rFonts w:ascii="Times" w:cs="Times" w:eastAsia="Times" w:hAnsi="Times"/>
          <w:rtl w:val="0"/>
        </w:rPr>
        <w:t xml:space="preserve">Iesniedzēja e-pasta adrese; attiecīgā masu informācijas līdzekļa redaktora vārds un uzvārds; attiecīgā masu informācijas līdzekļa redaktora kontakttālrunis; attiecīgā masu informācijas līdzekļa redaktora e-pasta adrese; attiecīgā masu informācijas līdzekļa pasta adrese; attiecīgā masu informācijas līdzekļa mājas lapas adrese internetā.</w:t>
      </w:r>
    </w:p>
    <w:p w:rsidR="00000000" w:rsidDel="00000000" w:rsidP="00000000" w:rsidRDefault="00000000" w:rsidRPr="00000000" w14:paraId="00000017">
      <w:pPr>
        <w:jc w:val="both"/>
        <w:rPr>
          <w:rFonts w:ascii="Times" w:cs="Times" w:eastAsia="Times" w:hAnsi="Times"/>
        </w:rPr>
      </w:pPr>
      <w:r w:rsidDel="00000000" w:rsidR="00000000" w:rsidRPr="00000000">
        <w:rPr>
          <w:rFonts w:ascii="Times" w:cs="Times" w:eastAsia="Times" w:hAnsi="Times"/>
          <w:rtl w:val="0"/>
        </w:rPr>
        <w:t xml:space="preserve">2.4. Aizpildot Pieteikumu akreditācijai, pieteicējam ir obligāti jāielādē attiecīgajā laukumā sava fotogrāfija (portrets).</w:t>
      </w:r>
    </w:p>
    <w:p w:rsidR="00000000" w:rsidDel="00000000" w:rsidP="00000000" w:rsidRDefault="00000000" w:rsidRPr="00000000" w14:paraId="00000018">
      <w:pPr>
        <w:jc w:val="both"/>
        <w:rPr>
          <w:rFonts w:ascii="Times" w:cs="Times" w:eastAsia="Times" w:hAnsi="Times"/>
        </w:rPr>
      </w:pPr>
      <w:r w:rsidDel="00000000" w:rsidR="00000000" w:rsidRPr="00000000">
        <w:rPr>
          <w:rFonts w:ascii="Times" w:cs="Times" w:eastAsia="Times" w:hAnsi="Times"/>
          <w:rtl w:val="0"/>
        </w:rPr>
        <w:t xml:space="preserve">2.5. Organizators pieņem tikai pilnībā un pienācīgi aizpildītus Pieteikumus akreditācijai.</w:t>
      </w:r>
    </w:p>
    <w:p w:rsidR="00000000" w:rsidDel="00000000" w:rsidP="00000000" w:rsidRDefault="00000000" w:rsidRPr="00000000" w14:paraId="00000019">
      <w:pPr>
        <w:jc w:val="both"/>
        <w:rPr>
          <w:rFonts w:ascii="Times" w:cs="Times" w:eastAsia="Times" w:hAnsi="Times"/>
          <w:color w:val="000000"/>
        </w:rPr>
      </w:pPr>
      <w:r w:rsidDel="00000000" w:rsidR="00000000" w:rsidRPr="00000000">
        <w:rPr>
          <w:rFonts w:ascii="Times" w:cs="Times" w:eastAsia="Times" w:hAnsi="Times"/>
          <w:rtl w:val="0"/>
        </w:rPr>
        <w:t xml:space="preserve">2.6. </w:t>
      </w:r>
      <w:r w:rsidDel="00000000" w:rsidR="00000000" w:rsidRPr="00000000">
        <w:rPr>
          <w:rFonts w:ascii="Times" w:cs="Times" w:eastAsia="Times" w:hAnsi="Times"/>
          <w:color w:val="000000"/>
          <w:rtl w:val="0"/>
        </w:rPr>
        <w:t xml:space="preserve">Pieteikumi akreditācijai tiek pieņemti tikai, ja Iesniedzējs ir izlasījis un pilnībā piekritis Akreditācijas noteikumiem.</w:t>
      </w:r>
    </w:p>
    <w:p w:rsidR="00000000" w:rsidDel="00000000" w:rsidP="00000000" w:rsidRDefault="00000000" w:rsidRPr="00000000" w14:paraId="0000001A">
      <w:pPr>
        <w:jc w:val="both"/>
        <w:rPr>
          <w:rFonts w:ascii="Times" w:cs="Times" w:eastAsia="Times" w:hAnsi="Times"/>
          <w:color w:val="000000"/>
        </w:rPr>
      </w:pPr>
      <w:r w:rsidDel="00000000" w:rsidR="00000000" w:rsidRPr="00000000">
        <w:rPr>
          <w:rFonts w:ascii="Times" w:cs="Times" w:eastAsia="Times" w:hAnsi="Times"/>
          <w:color w:val="000000"/>
          <w:rtl w:val="0"/>
        </w:rPr>
        <w:t xml:space="preserve">2.7. Masu informācijas līdzekļu redakcijas var iesniegt pieteikumus žurnālistu akreditācijai sekojošo kvotu robežās:</w:t>
      </w:r>
    </w:p>
    <w:p w:rsidR="00000000" w:rsidDel="00000000" w:rsidP="00000000" w:rsidRDefault="00000000" w:rsidRPr="00000000" w14:paraId="0000001B">
      <w:pPr>
        <w:jc w:val="both"/>
        <w:rPr>
          <w:rFonts w:ascii="Times" w:cs="Times" w:eastAsia="Times" w:hAnsi="Times"/>
          <w:color w:val="000000"/>
        </w:rPr>
      </w:pPr>
      <w:r w:rsidDel="00000000" w:rsidR="00000000" w:rsidRPr="00000000">
        <w:rPr>
          <w:rFonts w:ascii="Times" w:cs="Times" w:eastAsia="Times" w:hAnsi="Times"/>
          <w:color w:val="000000"/>
          <w:rtl w:val="0"/>
        </w:rPr>
        <w:t xml:space="preserve">- periodiskie drukātie izdevumi: ne vairāk kā 1 darbinieks;</w:t>
      </w:r>
    </w:p>
    <w:p w:rsidR="00000000" w:rsidDel="00000000" w:rsidP="00000000" w:rsidRDefault="00000000" w:rsidRPr="00000000" w14:paraId="0000001C">
      <w:pPr>
        <w:jc w:val="both"/>
        <w:rPr>
          <w:rFonts w:ascii="Times" w:cs="Times" w:eastAsia="Times" w:hAnsi="Times"/>
          <w:color w:val="000000"/>
        </w:rPr>
      </w:pPr>
      <w:r w:rsidDel="00000000" w:rsidR="00000000" w:rsidRPr="00000000">
        <w:rPr>
          <w:rFonts w:ascii="Times" w:cs="Times" w:eastAsia="Times" w:hAnsi="Times"/>
          <w:color w:val="000000"/>
          <w:rtl w:val="0"/>
        </w:rPr>
        <w:t xml:space="preserve">- interneta portāli: ne vairāk kā 1 darbinieks;</w:t>
      </w:r>
    </w:p>
    <w:p w:rsidR="00000000" w:rsidDel="00000000" w:rsidP="00000000" w:rsidRDefault="00000000" w:rsidRPr="00000000" w14:paraId="0000001D">
      <w:pPr>
        <w:jc w:val="both"/>
        <w:rPr>
          <w:rFonts w:ascii="Times" w:cs="Times" w:eastAsia="Times" w:hAnsi="Times"/>
          <w:color w:val="000000"/>
        </w:rPr>
      </w:pPr>
      <w:r w:rsidDel="00000000" w:rsidR="00000000" w:rsidRPr="00000000">
        <w:rPr>
          <w:rFonts w:ascii="Times" w:cs="Times" w:eastAsia="Times" w:hAnsi="Times"/>
          <w:color w:val="000000"/>
          <w:rtl w:val="0"/>
        </w:rPr>
        <w:t xml:space="preserve">- televīzijas kompānijas: ne vairāk kā 2 darbinieki (ieskaitot operatoru un žurnālistu);</w:t>
      </w:r>
    </w:p>
    <w:p w:rsidR="00000000" w:rsidDel="00000000" w:rsidP="00000000" w:rsidRDefault="00000000" w:rsidRPr="00000000" w14:paraId="0000001E">
      <w:pPr>
        <w:jc w:val="both"/>
        <w:rPr>
          <w:rFonts w:ascii="Times" w:cs="Times" w:eastAsia="Times" w:hAnsi="Times"/>
          <w:color w:val="000000"/>
        </w:rPr>
      </w:pPr>
      <w:r w:rsidDel="00000000" w:rsidR="00000000" w:rsidRPr="00000000">
        <w:rPr>
          <w:rFonts w:ascii="Times" w:cs="Times" w:eastAsia="Times" w:hAnsi="Times"/>
          <w:color w:val="000000"/>
          <w:rtl w:val="0"/>
        </w:rPr>
        <w:t xml:space="preserve">- radiostacijas: 1 korespondents;</w:t>
      </w:r>
    </w:p>
    <w:p w:rsidR="00000000" w:rsidDel="00000000" w:rsidP="00000000" w:rsidRDefault="00000000" w:rsidRPr="00000000" w14:paraId="0000001F">
      <w:pPr>
        <w:jc w:val="both"/>
        <w:rPr>
          <w:rFonts w:ascii="Times" w:cs="Times" w:eastAsia="Times" w:hAnsi="Times"/>
          <w:color w:val="000000"/>
        </w:rPr>
      </w:pPr>
      <w:r w:rsidDel="00000000" w:rsidR="00000000" w:rsidRPr="00000000">
        <w:rPr>
          <w:rFonts w:ascii="Times" w:cs="Times" w:eastAsia="Times" w:hAnsi="Times"/>
          <w:color w:val="000000"/>
          <w:rtl w:val="0"/>
        </w:rPr>
        <w:t xml:space="preserve">- informācijas aģentūras: 1 korespondents;</w:t>
      </w:r>
    </w:p>
    <w:p w:rsidR="00000000" w:rsidDel="00000000" w:rsidP="00000000" w:rsidRDefault="00000000" w:rsidRPr="00000000" w14:paraId="00000020">
      <w:pPr>
        <w:jc w:val="both"/>
        <w:rPr>
          <w:rFonts w:ascii="Times" w:cs="Times" w:eastAsia="Times" w:hAnsi="Times"/>
        </w:rPr>
      </w:pPr>
      <w:r w:rsidDel="00000000" w:rsidR="00000000" w:rsidRPr="00000000">
        <w:rPr>
          <w:rFonts w:ascii="Times" w:cs="Times" w:eastAsia="Times" w:hAnsi="Times"/>
          <w:rtl w:val="0"/>
        </w:rPr>
        <w:t xml:space="preserve">- blogi: ne vairāk par 1 pārstāvju. </w:t>
      </w:r>
    </w:p>
    <w:p w:rsidR="00000000" w:rsidDel="00000000" w:rsidP="00000000" w:rsidRDefault="00000000" w:rsidRPr="00000000" w14:paraId="00000021">
      <w:pPr>
        <w:jc w:val="both"/>
        <w:rPr>
          <w:rFonts w:ascii="Times" w:cs="Times" w:eastAsia="Times" w:hAnsi="Times"/>
        </w:rPr>
      </w:pPr>
      <w:r w:rsidDel="00000000" w:rsidR="00000000" w:rsidRPr="00000000">
        <w:rPr>
          <w:rFonts w:ascii="Times" w:cs="Times" w:eastAsia="Times" w:hAnsi="Times"/>
          <w:rtl w:val="0"/>
        </w:rPr>
        <w:t xml:space="preserve">2.8. Par akreditācijas piešķiršanu vai atteikumu, Iesniedzējs tiks informēts pa anketā norādīto elektronisko pastu ne vēlāk kā līdz 2022. gada 4.oktobrim.</w:t>
      </w:r>
    </w:p>
    <w:p w:rsidR="00000000" w:rsidDel="00000000" w:rsidP="00000000" w:rsidRDefault="00000000" w:rsidRPr="00000000" w14:paraId="00000022">
      <w:pPr>
        <w:jc w:val="both"/>
        <w:rPr>
          <w:rFonts w:ascii="Times" w:cs="Times" w:eastAsia="Times" w:hAnsi="Times"/>
        </w:rPr>
      </w:pPr>
      <w:r w:rsidDel="00000000" w:rsidR="00000000" w:rsidRPr="00000000">
        <w:rPr>
          <w:rFonts w:ascii="Times" w:cs="Times" w:eastAsia="Times" w:hAnsi="Times"/>
          <w:rtl w:val="0"/>
        </w:rPr>
        <w:t xml:space="preserve">2.9. Nosūtot Pieteikumu akreditācijai, pieteicējs automātiski piekrīt saņemt pieteikumā norādītajā e-pastā RFW Organizatoru sūtītās ziņu vēstules: RIGA FASHION WEEK jaunumus, fotogrāfijas no RIGA FASHION WEEK modes skatēm un citiem pasākumiem, citu informāciju, kas saistīta ar modes nozari.</w:t>
      </w:r>
    </w:p>
    <w:p w:rsidR="00000000" w:rsidDel="00000000" w:rsidP="00000000" w:rsidRDefault="00000000" w:rsidRPr="00000000" w14:paraId="00000023">
      <w:pPr>
        <w:jc w:val="both"/>
        <w:rPr>
          <w:rFonts w:ascii="Times" w:cs="Times" w:eastAsia="Times" w:hAnsi="Times"/>
          <w:u w:val="single"/>
        </w:rPr>
      </w:pPr>
      <w:r w:rsidDel="00000000" w:rsidR="00000000" w:rsidRPr="00000000">
        <w:rPr>
          <w:rFonts w:ascii="Times" w:cs="Times" w:eastAsia="Times" w:hAnsi="Times"/>
          <w:u w:val="single"/>
          <w:rtl w:val="0"/>
        </w:rPr>
        <w:t xml:space="preserve">3. Ieeja RFW pasākumos.</w:t>
      </w:r>
    </w:p>
    <w:p w:rsidR="00000000" w:rsidDel="00000000" w:rsidP="00000000" w:rsidRDefault="00000000" w:rsidRPr="00000000" w14:paraId="00000024">
      <w:pPr>
        <w:jc w:val="both"/>
        <w:rPr>
          <w:rFonts w:ascii="Times" w:cs="Times" w:eastAsia="Times" w:hAnsi="Times"/>
        </w:rPr>
      </w:pPr>
      <w:r w:rsidDel="00000000" w:rsidR="00000000" w:rsidRPr="00000000">
        <w:rPr>
          <w:rFonts w:ascii="Times" w:cs="Times" w:eastAsia="Times" w:hAnsi="Times"/>
          <w:rtl w:val="0"/>
        </w:rPr>
        <w:t xml:space="preserve">3.1. Akreditēto žurnālistu ieeja RFW pasākumos notiek pēc speciālas caurlaides uzrādīšanas (turpmāk tekstā – RFW Preses karte), kas tiek izsniegta, ja Organizators ir rakstveidā apstiprinājis attiecīgā žurnālista akreditēšanu RFW pasākumiem.</w:t>
      </w:r>
    </w:p>
    <w:p w:rsidR="00000000" w:rsidDel="00000000" w:rsidP="00000000" w:rsidRDefault="00000000" w:rsidRPr="00000000" w14:paraId="00000025">
      <w:pPr>
        <w:jc w:val="both"/>
        <w:rPr>
          <w:rFonts w:ascii="Times" w:cs="Times" w:eastAsia="Times" w:hAnsi="Times"/>
        </w:rPr>
      </w:pPr>
      <w:r w:rsidDel="00000000" w:rsidR="00000000" w:rsidRPr="00000000">
        <w:rPr>
          <w:rFonts w:ascii="Times" w:cs="Times" w:eastAsia="Times" w:hAnsi="Times"/>
          <w:rtl w:val="0"/>
        </w:rPr>
        <w:t xml:space="preserve">3.2. RFW Preses karte dod tiesības attiecīgajam akreditētajam žurnālistam ienākt RFW zālē, kur notiek dizaineru skates, RFW ballītēs un citos pasākumos, kuri ir minēti oficiālajā RFW programmā (izņemot pasākumus ar norādi “tikai ar speciāliem ielūgumiem” / “special invitation only”).</w:t>
      </w:r>
    </w:p>
    <w:p w:rsidR="00000000" w:rsidDel="00000000" w:rsidP="00000000" w:rsidRDefault="00000000" w:rsidRPr="00000000" w14:paraId="00000026">
      <w:pPr>
        <w:jc w:val="both"/>
        <w:rPr>
          <w:rFonts w:ascii="Times" w:cs="Times" w:eastAsia="Times" w:hAnsi="Times"/>
        </w:rPr>
      </w:pPr>
      <w:r w:rsidDel="00000000" w:rsidR="00000000" w:rsidRPr="00000000">
        <w:rPr>
          <w:rFonts w:ascii="Times" w:cs="Times" w:eastAsia="Times" w:hAnsi="Times"/>
          <w:rtl w:val="0"/>
        </w:rPr>
        <w:t xml:space="preserve">3.3. RFW Preses karte nedod tiesības akreditētiem žurnālistiem ienākt un atrasties pasākuma aizkulisēs un citās, tikai RFW darbiniekiem paredzētajās telpās.</w:t>
      </w:r>
    </w:p>
    <w:p w:rsidR="00000000" w:rsidDel="00000000" w:rsidP="00000000" w:rsidRDefault="00000000" w:rsidRPr="00000000" w14:paraId="00000027">
      <w:pPr>
        <w:jc w:val="both"/>
        <w:rPr>
          <w:rFonts w:ascii="Times" w:cs="Times" w:eastAsia="Times" w:hAnsi="Times"/>
        </w:rPr>
      </w:pPr>
      <w:r w:rsidDel="00000000" w:rsidR="00000000" w:rsidRPr="00000000">
        <w:rPr>
          <w:rFonts w:ascii="Times" w:cs="Times" w:eastAsia="Times" w:hAnsi="Times"/>
          <w:rtl w:val="0"/>
        </w:rPr>
        <w:t xml:space="preserve">3.4. Par akreditācijas kartes saņemšanas laiku un vietu akreditētiem žurnālistiem tiks paziņots atsevišķi, atsūtot vēstuli uz Pieteikumā norādīto e-pasta adresi.</w:t>
      </w:r>
    </w:p>
    <w:p w:rsidR="00000000" w:rsidDel="00000000" w:rsidP="00000000" w:rsidRDefault="00000000" w:rsidRPr="00000000" w14:paraId="00000028">
      <w:pPr>
        <w:jc w:val="both"/>
        <w:rPr>
          <w:rFonts w:ascii="Times" w:cs="Times" w:eastAsia="Times" w:hAnsi="Times"/>
        </w:rPr>
      </w:pPr>
      <w:r w:rsidDel="00000000" w:rsidR="00000000" w:rsidRPr="00000000">
        <w:rPr>
          <w:rFonts w:ascii="Times" w:cs="Times" w:eastAsia="Times" w:hAnsi="Times"/>
          <w:rtl w:val="0"/>
        </w:rPr>
        <w:t xml:space="preserve">3.5. RFW Preses kartes saņemšanai žurnālistam ir jāuzrāda masu informācijas līdzekļa redakcijas dienesta apliecība un/vai personas apliecinošais dokuments un paša un masu informācijas līdzekļa redaktora parakstītie Akreditācijas noteikumi.</w:t>
      </w:r>
    </w:p>
    <w:p w:rsidR="00000000" w:rsidDel="00000000" w:rsidP="00000000" w:rsidRDefault="00000000" w:rsidRPr="00000000" w14:paraId="00000029">
      <w:pPr>
        <w:jc w:val="both"/>
        <w:rPr>
          <w:rFonts w:ascii="Times" w:cs="Times" w:eastAsia="Times" w:hAnsi="Times"/>
        </w:rPr>
      </w:pPr>
      <w:r w:rsidDel="00000000" w:rsidR="00000000" w:rsidRPr="00000000">
        <w:rPr>
          <w:rFonts w:ascii="Times" w:cs="Times" w:eastAsia="Times" w:hAnsi="Times"/>
          <w:rtl w:val="0"/>
        </w:rPr>
        <w:t xml:space="preserve">3.6. Preses kartes nodošana citām personām ir aizliegta.</w:t>
      </w:r>
    </w:p>
    <w:p w:rsidR="00000000" w:rsidDel="00000000" w:rsidP="00000000" w:rsidRDefault="00000000" w:rsidRPr="00000000" w14:paraId="0000002A">
      <w:pPr>
        <w:jc w:val="both"/>
        <w:rPr>
          <w:rFonts w:ascii="Times" w:cs="Times" w:eastAsia="Times" w:hAnsi="Times"/>
        </w:rPr>
      </w:pPr>
      <w:r w:rsidDel="00000000" w:rsidR="00000000" w:rsidRPr="00000000">
        <w:rPr>
          <w:rFonts w:ascii="Times" w:cs="Times" w:eastAsia="Times" w:hAnsi="Times"/>
          <w:u w:val="single"/>
          <w:rtl w:val="0"/>
        </w:rPr>
        <w:t xml:space="preserve">4. Akreditēto žurnālistu tiesības:</w:t>
      </w:r>
      <w:r w:rsidDel="00000000" w:rsidR="00000000" w:rsidRPr="00000000">
        <w:rPr>
          <w:rtl w:val="0"/>
        </w:rPr>
      </w:r>
    </w:p>
    <w:p w:rsidR="00000000" w:rsidDel="00000000" w:rsidP="00000000" w:rsidRDefault="00000000" w:rsidRPr="00000000" w14:paraId="0000002B">
      <w:pPr>
        <w:jc w:val="both"/>
        <w:rPr>
          <w:rFonts w:ascii="Times" w:cs="Times" w:eastAsia="Times" w:hAnsi="Times"/>
        </w:rPr>
      </w:pPr>
      <w:r w:rsidDel="00000000" w:rsidR="00000000" w:rsidRPr="00000000">
        <w:rPr>
          <w:rFonts w:ascii="Times" w:cs="Times" w:eastAsia="Times" w:hAnsi="Times"/>
          <w:rtl w:val="0"/>
        </w:rPr>
        <w:t xml:space="preserve">4.1. piedalīties preses konferencēs, būt klāt RFW pasākumos, uz kuriem attiecīgo žurnālistu iepriekš uzaicinājuši RFW organizācijas komitejas darbinieki, izņemot slēgtos pasākumus;</w:t>
      </w:r>
    </w:p>
    <w:p w:rsidR="00000000" w:rsidDel="00000000" w:rsidP="00000000" w:rsidRDefault="00000000" w:rsidRPr="00000000" w14:paraId="0000002C">
      <w:pPr>
        <w:jc w:val="both"/>
        <w:rPr>
          <w:rFonts w:ascii="Times" w:cs="Times" w:eastAsia="Times" w:hAnsi="Times"/>
        </w:rPr>
      </w:pPr>
      <w:r w:rsidDel="00000000" w:rsidR="00000000" w:rsidRPr="00000000">
        <w:rPr>
          <w:rFonts w:ascii="Times" w:cs="Times" w:eastAsia="Times" w:hAnsi="Times"/>
          <w:rtl w:val="0"/>
        </w:rPr>
        <w:t xml:space="preserve">4.2. saņemt preses relīzes, informatīvus un izziņas materiālus par RFW, kas ir paredzēti izplatīšanai masu informācijas līdzekļos;</w:t>
      </w:r>
    </w:p>
    <w:p w:rsidR="00000000" w:rsidDel="00000000" w:rsidP="00000000" w:rsidRDefault="00000000" w:rsidRPr="00000000" w14:paraId="0000002D">
      <w:pPr>
        <w:jc w:val="both"/>
        <w:rPr>
          <w:rFonts w:ascii="Times" w:cs="Times" w:eastAsia="Times" w:hAnsi="Times"/>
        </w:rPr>
      </w:pPr>
      <w:r w:rsidDel="00000000" w:rsidR="00000000" w:rsidRPr="00000000">
        <w:rPr>
          <w:rFonts w:ascii="Times" w:cs="Times" w:eastAsia="Times" w:hAnsi="Times"/>
          <w:rtl w:val="0"/>
        </w:rPr>
        <w:t xml:space="preserve">4.3. fotografēt atklātos pasākumus, veikt to audio un video ierakstus;</w:t>
      </w:r>
    </w:p>
    <w:p w:rsidR="00000000" w:rsidDel="00000000" w:rsidP="00000000" w:rsidRDefault="00000000" w:rsidRPr="00000000" w14:paraId="0000002E">
      <w:pPr>
        <w:jc w:val="both"/>
        <w:rPr>
          <w:rFonts w:ascii="Times" w:cs="Times" w:eastAsia="Times" w:hAnsi="Times"/>
        </w:rPr>
      </w:pPr>
      <w:r w:rsidDel="00000000" w:rsidR="00000000" w:rsidRPr="00000000">
        <w:rPr>
          <w:rFonts w:ascii="Times" w:cs="Times" w:eastAsia="Times" w:hAnsi="Times"/>
          <w:rtl w:val="0"/>
        </w:rPr>
        <w:t xml:space="preserve">4.4. vērsties pēc palīdzības RFW organizācijas komitejā ar organizatoriskiem, kā arī intervijas un komentāru saņemšanas jautājumiem utml.</w:t>
      </w:r>
    </w:p>
    <w:p w:rsidR="00000000" w:rsidDel="00000000" w:rsidP="00000000" w:rsidRDefault="00000000" w:rsidRPr="00000000" w14:paraId="0000002F">
      <w:pPr>
        <w:jc w:val="both"/>
        <w:rPr>
          <w:rFonts w:ascii="Times" w:cs="Times" w:eastAsia="Times" w:hAnsi="Times"/>
        </w:rPr>
      </w:pPr>
      <w:r w:rsidDel="00000000" w:rsidR="00000000" w:rsidRPr="00000000">
        <w:rPr>
          <w:rFonts w:ascii="Times" w:cs="Times" w:eastAsia="Times" w:hAnsi="Times"/>
          <w:rtl w:val="0"/>
        </w:rPr>
        <w:t xml:space="preserve">4.5. Fotogrāfu un operatoru akreditācija RFW pasākumiem notiek pēc tāda paša principa kā žurnālistu akreditācija. Fotografēt un veikt video ierakstu ir atļauts tikai personām, kurām Organizators ir izsniedzis attiecīgu Fotogrāfa/Operatora caurlaidi, tikai no speciāli ierobežotajām zonām (Photo/Video sector). Lai saņemtu Fotogrāfa/Operatora caurlaidi, Pieteicējam savā Pieteikumā anketā laukumā „Amats” ir jānorāda attiecīgi „fotogrāfs” vai „video operators”.</w:t>
      </w:r>
    </w:p>
    <w:p w:rsidR="00000000" w:rsidDel="00000000" w:rsidP="00000000" w:rsidRDefault="00000000" w:rsidRPr="00000000" w14:paraId="00000030">
      <w:pPr>
        <w:jc w:val="both"/>
        <w:rPr>
          <w:rFonts w:ascii="Times" w:cs="Times" w:eastAsia="Times" w:hAnsi="Times"/>
          <w:u w:val="single"/>
        </w:rPr>
      </w:pPr>
      <w:r w:rsidDel="00000000" w:rsidR="00000000" w:rsidRPr="00000000">
        <w:rPr>
          <w:rFonts w:ascii="Times" w:cs="Times" w:eastAsia="Times" w:hAnsi="Times"/>
          <w:u w:val="single"/>
          <w:rtl w:val="0"/>
        </w:rPr>
        <w:t xml:space="preserve">5. Akreditēto žurnālistu, blogeru un influenceru pienākumi:</w:t>
      </w:r>
    </w:p>
    <w:p w:rsidR="00000000" w:rsidDel="00000000" w:rsidP="00000000" w:rsidRDefault="00000000" w:rsidRPr="00000000" w14:paraId="00000031">
      <w:pPr>
        <w:jc w:val="both"/>
        <w:rPr>
          <w:rFonts w:ascii="Times" w:cs="Times" w:eastAsia="Times" w:hAnsi="Times"/>
        </w:rPr>
      </w:pPr>
      <w:r w:rsidDel="00000000" w:rsidR="00000000" w:rsidRPr="00000000">
        <w:rPr>
          <w:rFonts w:ascii="Times" w:cs="Times" w:eastAsia="Times" w:hAnsi="Times"/>
          <w:rtl w:val="0"/>
        </w:rPr>
        <w:t xml:space="preserve">5.1. neiejaukties RFW pasākumu organizēšanā (mutiski izteikumi vai darbības ar mērķi piesaistīt sev klātesošo uzmanību vai traucēt pasākuma gaitu; foto un video filmēšana, kas traucē pasākuma gaitai, kā arī citas darbības, kas traucē pasākuma gaitai, kurā akreditētais žurnālists ir klāt utt.);</w:t>
      </w:r>
    </w:p>
    <w:p w:rsidR="00000000" w:rsidDel="00000000" w:rsidP="00000000" w:rsidRDefault="00000000" w:rsidRPr="00000000" w14:paraId="00000032">
      <w:pPr>
        <w:jc w:val="both"/>
        <w:rPr>
          <w:rFonts w:ascii="Times" w:cs="Times" w:eastAsia="Times" w:hAnsi="Times"/>
        </w:rPr>
      </w:pPr>
      <w:r w:rsidDel="00000000" w:rsidR="00000000" w:rsidRPr="00000000">
        <w:rPr>
          <w:rFonts w:ascii="Times" w:cs="Times" w:eastAsia="Times" w:hAnsi="Times"/>
          <w:rtl w:val="0"/>
        </w:rPr>
        <w:t xml:space="preserve">5.2. savas profesionālās darbības veikšanas laikā cienīt RFW dalībnieku, viesu un organizatoru likumiskās intereses;</w:t>
      </w:r>
    </w:p>
    <w:p w:rsidR="00000000" w:rsidDel="00000000" w:rsidP="00000000" w:rsidRDefault="00000000" w:rsidRPr="00000000" w14:paraId="00000033">
      <w:pPr>
        <w:jc w:val="both"/>
        <w:rPr>
          <w:rFonts w:ascii="Times" w:cs="Times" w:eastAsia="Times" w:hAnsi="Times"/>
        </w:rPr>
      </w:pPr>
      <w:r w:rsidDel="00000000" w:rsidR="00000000" w:rsidRPr="00000000">
        <w:rPr>
          <w:rFonts w:ascii="Times" w:cs="Times" w:eastAsia="Times" w:hAnsi="Times"/>
          <w:rtl w:val="0"/>
        </w:rPr>
        <w:t xml:space="preserve">5.3. publicēt materiālu par RFW masu informācijas līdzeklī, no kura akreditētais žurnālists tika akreditēts. Akreditētajam žurnālistam ir tiesības publicēt materiālus par RFW tikai tajā masu informācijas līdzeklī, no kura viņš iesniedza Pieteikumu akreditācijai. Gadījumā ja žurnālists strādā vairākos masu informācijas līdzekļos, to nosaukumus ir obligāti jānorāda Akreditācijas Pieteikumā.</w:t>
      </w:r>
    </w:p>
    <w:p w:rsidR="00000000" w:rsidDel="00000000" w:rsidP="00000000" w:rsidRDefault="00000000" w:rsidRPr="00000000" w14:paraId="00000034">
      <w:pPr>
        <w:jc w:val="both"/>
        <w:rPr>
          <w:rFonts w:ascii="Times" w:cs="Times" w:eastAsia="Times" w:hAnsi="Times"/>
        </w:rPr>
      </w:pPr>
      <w:r w:rsidDel="00000000" w:rsidR="00000000" w:rsidRPr="00000000">
        <w:rPr>
          <w:rFonts w:ascii="Times" w:cs="Times" w:eastAsia="Times" w:hAnsi="Times"/>
          <w:rtl w:val="0"/>
        </w:rPr>
        <w:t xml:space="preserve">5.4. akreditētajiem blogeriem un influenceriem savos sociālajos tīklos ir jāizvieto vismaz 5 publikācijas, katrā no tām pievienojot atzīmi @rigafashionweek_official un mirkļbirku #rigafashionweek. Vismaz 3 no publikācijām ir jāatspoguļo RFW dalībnieki-dizaineri, pieminot attiecīgā dizainera vārdu/zīmola nosaukumu (publikāciju attēli/video var būt no attiecīgā dizainera modes skates un/vai blogeru un/vai influenceru fotogrāfija attiecīgā dizainera tērpā).</w:t>
      </w:r>
    </w:p>
    <w:p w:rsidR="00000000" w:rsidDel="00000000" w:rsidP="00000000" w:rsidRDefault="00000000" w:rsidRPr="00000000" w14:paraId="00000035">
      <w:pPr>
        <w:jc w:val="both"/>
        <w:rPr>
          <w:rFonts w:ascii="Times" w:cs="Times" w:eastAsia="Times" w:hAnsi="Times"/>
        </w:rPr>
      </w:pPr>
      <w:r w:rsidDel="00000000" w:rsidR="00000000" w:rsidRPr="00000000">
        <w:rPr>
          <w:rFonts w:ascii="Times" w:cs="Times" w:eastAsia="Times" w:hAnsi="Times"/>
          <w:rtl w:val="0"/>
        </w:rPr>
        <w:t xml:space="preserve">5.5. Dizaineru, RFW dalībnieku autortiesības. Zem publicētajām fotogrāfijām no RFW skatēm obligāti ir jābūt pareizi norādītam dizainera vārdam/uzvārdam vai zīmola nosaukumam. TV reportāžās no RFW skatēm, obligāti ir jāizvieto titri ar pareizi norādīto dizainera vārdu/uzvārdu vai zīmola nosaukumu. Izmantojot fotogrāfijas/video ierakstus, kas ir uzņemti RFW laikā, gan rakstos, gan TV un foto-reportāžās ir jābūt atsaucei uz RFW.</w:t>
      </w:r>
    </w:p>
    <w:p w:rsidR="00000000" w:rsidDel="00000000" w:rsidP="00000000" w:rsidRDefault="00000000" w:rsidRPr="00000000" w14:paraId="00000036">
      <w:pPr>
        <w:jc w:val="both"/>
        <w:rPr>
          <w:rFonts w:ascii="Times" w:cs="Times" w:eastAsia="Times" w:hAnsi="Times"/>
        </w:rPr>
      </w:pPr>
      <w:r w:rsidDel="00000000" w:rsidR="00000000" w:rsidRPr="00000000">
        <w:rPr>
          <w:rFonts w:ascii="Times" w:cs="Times" w:eastAsia="Times" w:hAnsi="Times"/>
          <w:rtl w:val="0"/>
        </w:rPr>
        <w:t xml:space="preserve">5.6. nodot RFW organizatoriem publikāciju (par RFW) kopijas, un/vai atsūtīt Organizatoram saites uz publikācijām internetā.</w:t>
      </w:r>
    </w:p>
    <w:p w:rsidR="00000000" w:rsidDel="00000000" w:rsidP="00000000" w:rsidRDefault="00000000" w:rsidRPr="00000000" w14:paraId="00000037">
      <w:pPr>
        <w:jc w:val="both"/>
        <w:rPr>
          <w:rFonts w:ascii="Times" w:cs="Times" w:eastAsia="Times" w:hAnsi="Times"/>
          <w:u w:val="single"/>
        </w:rPr>
      </w:pPr>
      <w:r w:rsidDel="00000000" w:rsidR="00000000" w:rsidRPr="00000000">
        <w:rPr>
          <w:rFonts w:ascii="Times" w:cs="Times" w:eastAsia="Times" w:hAnsi="Times"/>
          <w:u w:val="single"/>
          <w:rtl w:val="0"/>
        </w:rPr>
        <w:t xml:space="preserve">6. Atteikums akreditācijā.</w:t>
      </w:r>
    </w:p>
    <w:p w:rsidR="00000000" w:rsidDel="00000000" w:rsidP="00000000" w:rsidRDefault="00000000" w:rsidRPr="00000000" w14:paraId="00000038">
      <w:pPr>
        <w:jc w:val="both"/>
        <w:rPr>
          <w:rFonts w:ascii="Times" w:cs="Times" w:eastAsia="Times" w:hAnsi="Times"/>
        </w:rPr>
      </w:pPr>
      <w:r w:rsidDel="00000000" w:rsidR="00000000" w:rsidRPr="00000000">
        <w:rPr>
          <w:rFonts w:ascii="Times" w:cs="Times" w:eastAsia="Times" w:hAnsi="Times"/>
          <w:rtl w:val="0"/>
        </w:rPr>
        <w:t xml:space="preserve">6.1. RFW organizatoriem ir tiesības atteikt žurnālistam akreditācijā sekojošo iemeslu dēļ:</w:t>
      </w:r>
    </w:p>
    <w:p w:rsidR="00000000" w:rsidDel="00000000" w:rsidP="00000000" w:rsidRDefault="00000000" w:rsidRPr="00000000" w14:paraId="00000039">
      <w:pPr>
        <w:jc w:val="both"/>
        <w:rPr>
          <w:rFonts w:ascii="Times" w:cs="Times" w:eastAsia="Times" w:hAnsi="Times"/>
        </w:rPr>
      </w:pPr>
      <w:r w:rsidDel="00000000" w:rsidR="00000000" w:rsidRPr="00000000">
        <w:rPr>
          <w:rFonts w:ascii="Times" w:cs="Times" w:eastAsia="Times" w:hAnsi="Times"/>
          <w:rtl w:val="0"/>
        </w:rPr>
        <w:t xml:space="preserve">- ja iesniegtajā Akreditācijas pieteikumā ir norādīti nepatiesi dati;</w:t>
      </w:r>
    </w:p>
    <w:p w:rsidR="00000000" w:rsidDel="00000000" w:rsidP="00000000" w:rsidRDefault="00000000" w:rsidRPr="00000000" w14:paraId="0000003A">
      <w:pPr>
        <w:jc w:val="both"/>
        <w:rPr>
          <w:rFonts w:ascii="Times" w:cs="Times" w:eastAsia="Times" w:hAnsi="Times"/>
        </w:rPr>
      </w:pPr>
      <w:r w:rsidDel="00000000" w:rsidR="00000000" w:rsidRPr="00000000">
        <w:rPr>
          <w:rFonts w:ascii="Times" w:cs="Times" w:eastAsia="Times" w:hAnsi="Times"/>
          <w:rtl w:val="0"/>
        </w:rPr>
        <w:t xml:space="preserve">- ja Paziņotājs nav iesniedzis RFW organizatoriem paša un masu informācijas līdzekļa redaktora/vadītāja parakstītos Akreditācijas</w:t>
      </w:r>
    </w:p>
    <w:p w:rsidR="00000000" w:rsidDel="00000000" w:rsidP="00000000" w:rsidRDefault="00000000" w:rsidRPr="00000000" w14:paraId="0000003B">
      <w:pPr>
        <w:jc w:val="both"/>
        <w:rPr>
          <w:rFonts w:ascii="Times" w:cs="Times" w:eastAsia="Times" w:hAnsi="Times"/>
        </w:rPr>
      </w:pPr>
      <w:r w:rsidDel="00000000" w:rsidR="00000000" w:rsidRPr="00000000">
        <w:rPr>
          <w:rFonts w:ascii="Times" w:cs="Times" w:eastAsia="Times" w:hAnsi="Times"/>
          <w:rtl w:val="0"/>
        </w:rPr>
        <w:t xml:space="preserve">noteikumus, kas apliecina piekrišanu tiem;</w:t>
      </w:r>
    </w:p>
    <w:p w:rsidR="00000000" w:rsidDel="00000000" w:rsidP="00000000" w:rsidRDefault="00000000" w:rsidRPr="00000000" w14:paraId="0000003C">
      <w:pPr>
        <w:jc w:val="both"/>
        <w:rPr>
          <w:rFonts w:ascii="Times" w:cs="Times" w:eastAsia="Times" w:hAnsi="Times"/>
        </w:rPr>
      </w:pPr>
      <w:r w:rsidDel="00000000" w:rsidR="00000000" w:rsidRPr="00000000">
        <w:rPr>
          <w:rFonts w:ascii="Times" w:cs="Times" w:eastAsia="Times" w:hAnsi="Times"/>
          <w:rtl w:val="0"/>
        </w:rPr>
        <w:t xml:space="preserve">- ja masu informācijas līdzeklis pēc savas būtības ir specializēts izdevums, kas nepublicē materiālus par modi vai sabiedrības hroniku;</w:t>
      </w:r>
    </w:p>
    <w:p w:rsidR="00000000" w:rsidDel="00000000" w:rsidP="00000000" w:rsidRDefault="00000000" w:rsidRPr="00000000" w14:paraId="0000003D">
      <w:pPr>
        <w:jc w:val="both"/>
        <w:rPr>
          <w:rFonts w:ascii="Times" w:cs="Times" w:eastAsia="Times" w:hAnsi="Times"/>
        </w:rPr>
      </w:pPr>
      <w:r w:rsidDel="00000000" w:rsidR="00000000" w:rsidRPr="00000000">
        <w:rPr>
          <w:rFonts w:ascii="Times" w:cs="Times" w:eastAsia="Times" w:hAnsi="Times"/>
          <w:rtl w:val="0"/>
        </w:rPr>
        <w:t xml:space="preserve">- ja atspoguļojot iepriekšējos RFW pasākumus attiecīgajā masu informācijas līdzeklī tika izplatītas nepatiesas ziņas;</w:t>
      </w:r>
    </w:p>
    <w:p w:rsidR="00000000" w:rsidDel="00000000" w:rsidP="00000000" w:rsidRDefault="00000000" w:rsidRPr="00000000" w14:paraId="0000003E">
      <w:pPr>
        <w:jc w:val="both"/>
        <w:rPr>
          <w:rFonts w:ascii="Times" w:cs="Times" w:eastAsia="Times" w:hAnsi="Times"/>
        </w:rPr>
      </w:pPr>
      <w:r w:rsidDel="00000000" w:rsidR="00000000" w:rsidRPr="00000000">
        <w:rPr>
          <w:rFonts w:ascii="Times" w:cs="Times" w:eastAsia="Times" w:hAnsi="Times"/>
          <w:rtl w:val="0"/>
        </w:rPr>
        <w:t xml:space="preserve">- ja attiecīgais žurnālists tika akreditēts iepriekšējai/iepriekšējām RFW sesijai/-ām un neiesniedza Organizatoram savas publikācijas par</w:t>
      </w:r>
    </w:p>
    <w:p w:rsidR="00000000" w:rsidDel="00000000" w:rsidP="00000000" w:rsidRDefault="00000000" w:rsidRPr="00000000" w14:paraId="0000003F">
      <w:pPr>
        <w:jc w:val="both"/>
        <w:rPr>
          <w:rFonts w:ascii="Times" w:cs="Times" w:eastAsia="Times" w:hAnsi="Times"/>
        </w:rPr>
      </w:pPr>
      <w:r w:rsidDel="00000000" w:rsidR="00000000" w:rsidRPr="00000000">
        <w:rPr>
          <w:rFonts w:ascii="Times" w:cs="Times" w:eastAsia="Times" w:hAnsi="Times"/>
          <w:rtl w:val="0"/>
        </w:rPr>
        <w:t xml:space="preserve">RFW kopiju;</w:t>
      </w:r>
    </w:p>
    <w:p w:rsidR="00000000" w:rsidDel="00000000" w:rsidP="00000000" w:rsidRDefault="00000000" w:rsidRPr="00000000" w14:paraId="00000040">
      <w:pPr>
        <w:jc w:val="both"/>
        <w:rPr>
          <w:rFonts w:ascii="Times" w:cs="Times" w:eastAsia="Times" w:hAnsi="Times"/>
        </w:rPr>
      </w:pPr>
      <w:r w:rsidDel="00000000" w:rsidR="00000000" w:rsidRPr="00000000">
        <w:rPr>
          <w:rFonts w:ascii="Times" w:cs="Times" w:eastAsia="Times" w:hAnsi="Times"/>
          <w:rtl w:val="0"/>
        </w:rPr>
        <w:t xml:space="preserve">- citu iemeslu dēļ uz motivēta lēmuma pamata.</w:t>
      </w:r>
    </w:p>
    <w:p w:rsidR="00000000" w:rsidDel="00000000" w:rsidP="00000000" w:rsidRDefault="00000000" w:rsidRPr="00000000" w14:paraId="00000041">
      <w:pPr>
        <w:jc w:val="both"/>
        <w:rPr>
          <w:rFonts w:ascii="Times" w:cs="Times" w:eastAsia="Times" w:hAnsi="Times"/>
        </w:rPr>
      </w:pPr>
      <w:r w:rsidDel="00000000" w:rsidR="00000000" w:rsidRPr="00000000">
        <w:rPr>
          <w:rFonts w:ascii="Times" w:cs="Times" w:eastAsia="Times" w:hAnsi="Times"/>
          <w:rtl w:val="0"/>
        </w:rPr>
        <w:t xml:space="preserve">6.2. Atsevišķos gadījumos Organizatoram ir tiesības atteikt žurnālistam akreditācijā, nepaskaidrojot iemeslu.</w:t>
      </w:r>
    </w:p>
    <w:p w:rsidR="00000000" w:rsidDel="00000000" w:rsidP="00000000" w:rsidRDefault="00000000" w:rsidRPr="00000000" w14:paraId="00000042">
      <w:pPr>
        <w:jc w:val="both"/>
        <w:rPr>
          <w:rFonts w:ascii="Times" w:cs="Times" w:eastAsia="Times" w:hAnsi="Times"/>
        </w:rPr>
      </w:pPr>
      <w:r w:rsidDel="00000000" w:rsidR="00000000" w:rsidRPr="00000000">
        <w:rPr>
          <w:rFonts w:ascii="Times" w:cs="Times" w:eastAsia="Times" w:hAnsi="Times"/>
          <w:rtl w:val="0"/>
        </w:rPr>
        <w:t xml:space="preserve">6.3. Akreditētajam žurnālistam var būt anulēta akreditācija sekojošajos gadījumos:</w:t>
      </w:r>
    </w:p>
    <w:p w:rsidR="00000000" w:rsidDel="00000000" w:rsidP="00000000" w:rsidRDefault="00000000" w:rsidRPr="00000000" w14:paraId="00000043">
      <w:pPr>
        <w:jc w:val="both"/>
        <w:rPr>
          <w:rFonts w:ascii="Times" w:cs="Times" w:eastAsia="Times" w:hAnsi="Times"/>
        </w:rPr>
      </w:pPr>
      <w:r w:rsidDel="00000000" w:rsidR="00000000" w:rsidRPr="00000000">
        <w:rPr>
          <w:rFonts w:ascii="Times" w:cs="Times" w:eastAsia="Times" w:hAnsi="Times"/>
          <w:rtl w:val="0"/>
        </w:rPr>
        <w:t xml:space="preserve">- ja žurnālists vai attiecīgā masu informācijas līdzekļa redakcija pārkāpa šos Noteikumus;</w:t>
      </w:r>
    </w:p>
    <w:p w:rsidR="00000000" w:rsidDel="00000000" w:rsidP="00000000" w:rsidRDefault="00000000" w:rsidRPr="00000000" w14:paraId="00000044">
      <w:pPr>
        <w:jc w:val="both"/>
        <w:rPr>
          <w:rFonts w:ascii="Times" w:cs="Times" w:eastAsia="Times" w:hAnsi="Times"/>
        </w:rPr>
      </w:pPr>
      <w:r w:rsidDel="00000000" w:rsidR="00000000" w:rsidRPr="00000000">
        <w:rPr>
          <w:rFonts w:ascii="Times" w:cs="Times" w:eastAsia="Times" w:hAnsi="Times"/>
          <w:rtl w:val="0"/>
        </w:rPr>
        <w:t xml:space="preserve">- ja žurnālists izplata nepatiesas ziņas par RFW.</w:t>
      </w:r>
    </w:p>
    <w:p w:rsidR="00000000" w:rsidDel="00000000" w:rsidP="00000000" w:rsidRDefault="00000000" w:rsidRPr="00000000" w14:paraId="00000045">
      <w:pPr>
        <w:jc w:val="both"/>
        <w:rPr>
          <w:rFonts w:ascii="Times" w:cs="Times" w:eastAsia="Times" w:hAnsi="Times"/>
        </w:rPr>
      </w:pPr>
      <w:r w:rsidDel="00000000" w:rsidR="00000000" w:rsidRPr="00000000">
        <w:rPr>
          <w:rFonts w:ascii="Times" w:cs="Times" w:eastAsia="Times" w:hAnsi="Times"/>
          <w:rtl w:val="0"/>
        </w:rPr>
        <w:t xml:space="preserve">6.4. Lēmums par akreditētā žurnālista akreditācijas anulēšanu tiek rakstiski paziņots masu informācijas līdzekļa vadītājam.</w:t>
      </w:r>
    </w:p>
    <w:p w:rsidR="00000000" w:rsidDel="00000000" w:rsidP="00000000" w:rsidRDefault="00000000" w:rsidRPr="00000000" w14:paraId="00000046">
      <w:pPr>
        <w:jc w:val="both"/>
        <w:rPr>
          <w:rFonts w:ascii="Times" w:cs="Times" w:eastAsia="Times" w:hAnsi="Times"/>
          <w:u w:val="single"/>
        </w:rPr>
      </w:pPr>
      <w:r w:rsidDel="00000000" w:rsidR="00000000" w:rsidRPr="00000000">
        <w:rPr>
          <w:rFonts w:ascii="Times" w:cs="Times" w:eastAsia="Times" w:hAnsi="Times"/>
          <w:u w:val="single"/>
          <w:rtl w:val="0"/>
        </w:rPr>
        <w:t xml:space="preserve">7. Esmu uzmanīgi izlasījis un piekrītu Akreditācijas noteikumiem.</w:t>
      </w:r>
    </w:p>
    <w:p w:rsidR="00000000" w:rsidDel="00000000" w:rsidP="00000000" w:rsidRDefault="00000000" w:rsidRPr="00000000" w14:paraId="00000047">
      <w:pPr>
        <w:jc w:val="both"/>
        <w:rPr>
          <w:rFonts w:ascii="Times" w:cs="Times" w:eastAsia="Times" w:hAnsi="Times"/>
        </w:rPr>
      </w:pPr>
      <w:r w:rsidDel="00000000" w:rsidR="00000000" w:rsidRPr="00000000">
        <w:rPr>
          <w:rtl w:val="0"/>
        </w:rPr>
      </w:r>
    </w:p>
    <w:p w:rsidR="00000000" w:rsidDel="00000000" w:rsidP="00000000" w:rsidRDefault="00000000" w:rsidRPr="00000000" w14:paraId="00000048">
      <w:pPr>
        <w:jc w:val="both"/>
        <w:rPr>
          <w:rFonts w:ascii="Times" w:cs="Times" w:eastAsia="Times" w:hAnsi="Times"/>
        </w:rPr>
      </w:pPr>
      <w:r w:rsidDel="00000000" w:rsidR="00000000" w:rsidRPr="00000000">
        <w:rPr>
          <w:rFonts w:ascii="Times" w:cs="Times" w:eastAsia="Times" w:hAnsi="Times"/>
          <w:rtl w:val="0"/>
        </w:rPr>
        <w:t xml:space="preserve">Iesniedzējs</w:t>
      </w:r>
    </w:p>
    <w:p w:rsidR="00000000" w:rsidDel="00000000" w:rsidP="00000000" w:rsidRDefault="00000000" w:rsidRPr="00000000" w14:paraId="00000049">
      <w:pPr>
        <w:jc w:val="both"/>
        <w:rPr>
          <w:rFonts w:ascii="Times" w:cs="Times" w:eastAsia="Times" w:hAnsi="Times"/>
        </w:rPr>
      </w:pPr>
      <w:r w:rsidDel="00000000" w:rsidR="00000000" w:rsidRPr="00000000">
        <w:rPr>
          <w:rFonts w:ascii="Times" w:cs="Times" w:eastAsia="Times" w:hAnsi="Times"/>
          <w:rtl w:val="0"/>
        </w:rPr>
        <w:t xml:space="preserve">(vārds, uzvārds, medija nosaukums, paraksts):</w:t>
      </w:r>
    </w:p>
    <w:p w:rsidR="00000000" w:rsidDel="00000000" w:rsidP="00000000" w:rsidRDefault="00000000" w:rsidRPr="00000000" w14:paraId="0000004A">
      <w:pPr>
        <w:jc w:val="both"/>
        <w:rPr>
          <w:rFonts w:ascii="Times" w:cs="Times" w:eastAsia="Times" w:hAnsi="Times"/>
        </w:rPr>
      </w:pPr>
      <w:r w:rsidDel="00000000" w:rsidR="00000000" w:rsidRPr="00000000">
        <w:rPr>
          <w:rFonts w:ascii="Times" w:cs="Times" w:eastAsia="Times" w:hAnsi="Times"/>
          <w:rtl w:val="0"/>
        </w:rPr>
        <w:t xml:space="preserve">__________________</w:t>
      </w:r>
    </w:p>
    <w:p w:rsidR="00000000" w:rsidDel="00000000" w:rsidP="00000000" w:rsidRDefault="00000000" w:rsidRPr="00000000" w14:paraId="0000004B">
      <w:pPr>
        <w:jc w:val="both"/>
        <w:rPr>
          <w:rFonts w:ascii="Times" w:cs="Times" w:eastAsia="Times" w:hAnsi="Times"/>
        </w:rPr>
      </w:pPr>
      <w:r w:rsidDel="00000000" w:rsidR="00000000" w:rsidRPr="00000000">
        <w:rPr>
          <w:rFonts w:ascii="Times" w:cs="Times" w:eastAsia="Times" w:hAnsi="Times"/>
          <w:rtl w:val="0"/>
        </w:rPr>
        <w:t xml:space="preserve">Datums:</w:t>
      </w:r>
    </w:p>
    <w:p w:rsidR="00000000" w:rsidDel="00000000" w:rsidP="00000000" w:rsidRDefault="00000000" w:rsidRPr="00000000" w14:paraId="0000004C">
      <w:pPr>
        <w:jc w:val="both"/>
        <w:rPr>
          <w:rFonts w:ascii="Times" w:cs="Times" w:eastAsia="Times" w:hAnsi="Times"/>
        </w:rPr>
      </w:pPr>
      <w:r w:rsidDel="00000000" w:rsidR="00000000" w:rsidRPr="00000000">
        <w:rPr>
          <w:rtl w:val="0"/>
        </w:rPr>
      </w:r>
    </w:p>
    <w:p w:rsidR="00000000" w:rsidDel="00000000" w:rsidP="00000000" w:rsidRDefault="00000000" w:rsidRPr="00000000" w14:paraId="0000004D">
      <w:pPr>
        <w:jc w:val="both"/>
        <w:rPr>
          <w:rFonts w:ascii="Times" w:cs="Times" w:eastAsia="Times" w:hAnsi="Times"/>
        </w:rPr>
      </w:pPr>
      <w:r w:rsidDel="00000000" w:rsidR="00000000" w:rsidRPr="00000000">
        <w:rPr>
          <w:rFonts w:ascii="Times" w:cs="Times" w:eastAsia="Times" w:hAnsi="Times"/>
          <w:rtl w:val="0"/>
        </w:rPr>
        <w:t xml:space="preserve">Masu informācijas līdzekļa redaktors/vadītājs</w:t>
      </w:r>
    </w:p>
    <w:p w:rsidR="00000000" w:rsidDel="00000000" w:rsidP="00000000" w:rsidRDefault="00000000" w:rsidRPr="00000000" w14:paraId="0000004E">
      <w:pPr>
        <w:jc w:val="both"/>
        <w:rPr>
          <w:rFonts w:ascii="Times" w:cs="Times" w:eastAsia="Times" w:hAnsi="Times"/>
        </w:rPr>
      </w:pPr>
      <w:r w:rsidDel="00000000" w:rsidR="00000000" w:rsidRPr="00000000">
        <w:rPr>
          <w:rFonts w:ascii="Times" w:cs="Times" w:eastAsia="Times" w:hAnsi="Times"/>
          <w:rtl w:val="0"/>
        </w:rPr>
        <w:t xml:space="preserve">(vārds, uzvārds, medija nosaukums, paraksts, zīmogs):</w:t>
      </w:r>
    </w:p>
    <w:p w:rsidR="00000000" w:rsidDel="00000000" w:rsidP="00000000" w:rsidRDefault="00000000" w:rsidRPr="00000000" w14:paraId="0000004F">
      <w:pPr>
        <w:jc w:val="both"/>
        <w:rPr>
          <w:rFonts w:ascii="Times" w:cs="Times" w:eastAsia="Times" w:hAnsi="Times"/>
        </w:rPr>
      </w:pPr>
      <w:r w:rsidDel="00000000" w:rsidR="00000000" w:rsidRPr="00000000">
        <w:rPr>
          <w:rFonts w:ascii="Times" w:cs="Times" w:eastAsia="Times" w:hAnsi="Times"/>
          <w:rtl w:val="0"/>
        </w:rPr>
        <w:t xml:space="preserve">__________________</w:t>
      </w:r>
    </w:p>
    <w:p w:rsidR="00000000" w:rsidDel="00000000" w:rsidP="00000000" w:rsidRDefault="00000000" w:rsidRPr="00000000" w14:paraId="00000050">
      <w:pPr>
        <w:jc w:val="both"/>
        <w:rPr>
          <w:rFonts w:ascii="Times" w:cs="Times" w:eastAsia="Times" w:hAnsi="Times"/>
        </w:rPr>
      </w:pPr>
      <w:r w:rsidDel="00000000" w:rsidR="00000000" w:rsidRPr="00000000">
        <w:rPr>
          <w:rFonts w:ascii="Times" w:cs="Times" w:eastAsia="Times" w:hAnsi="Times"/>
          <w:rtl w:val="0"/>
        </w:rPr>
        <w:t xml:space="preserve">Datums:</w:t>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132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99990" cy="948217"/>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990" cy="9482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B447A"/>
    <w:pPr>
      <w:spacing w:after="0" w:line="240" w:lineRule="auto"/>
    </w:pPr>
    <w:rPr>
      <w:rFonts w:ascii="Times New Roman" w:cs="Times New Roman" w:eastAsia="Times New Roman" w:hAnsi="Times New Roman"/>
      <w:sz w:val="24"/>
      <w:szCs w:val="24"/>
      <w:lang w:eastAsia="ru-RU" w:val="ru-RU"/>
    </w:rPr>
  </w:style>
  <w:style w:type="paragraph" w:styleId="1">
    <w:name w:val="heading 1"/>
    <w:basedOn w:val="a"/>
    <w:link w:val="10"/>
    <w:uiPriority w:val="9"/>
    <w:qFormat w:val="1"/>
    <w:rsid w:val="007B447A"/>
    <w:pPr>
      <w:spacing w:after="100" w:afterAutospacing="1" w:before="100" w:beforeAutospacing="1"/>
      <w:outlineLvl w:val="0"/>
    </w:pPr>
    <w:rPr>
      <w:b w:val="1"/>
      <w:bCs w:val="1"/>
      <w:kern w:val="36"/>
      <w:sz w:val="4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FB590A"/>
    <w:rPr>
      <w:color w:val="0000ff"/>
      <w:u w:val="single"/>
    </w:rPr>
  </w:style>
  <w:style w:type="paragraph" w:styleId="a4">
    <w:name w:val="List Paragraph"/>
    <w:basedOn w:val="a"/>
    <w:uiPriority w:val="34"/>
    <w:qFormat w:val="1"/>
    <w:rsid w:val="00FB590A"/>
    <w:pPr>
      <w:ind w:left="720"/>
      <w:contextualSpacing w:val="1"/>
    </w:pPr>
    <w:rPr>
      <w:rFonts w:asciiTheme="minorHAnsi" w:cstheme="minorBidi" w:eastAsiaTheme="minorHAnsi" w:hAnsiTheme="minorHAnsi"/>
      <w:lang w:eastAsia="en-US"/>
    </w:rPr>
  </w:style>
  <w:style w:type="paragraph" w:styleId="a5">
    <w:name w:val="header"/>
    <w:basedOn w:val="a"/>
    <w:link w:val="a6"/>
    <w:uiPriority w:val="99"/>
    <w:unhideWhenUsed w:val="1"/>
    <w:rsid w:val="009C08DE"/>
    <w:pPr>
      <w:tabs>
        <w:tab w:val="center" w:pos="4677"/>
        <w:tab w:val="right" w:pos="9355"/>
      </w:tabs>
    </w:pPr>
    <w:rPr>
      <w:rFonts w:asciiTheme="minorHAnsi" w:cstheme="minorBidi" w:eastAsiaTheme="minorHAnsi" w:hAnsiTheme="minorHAnsi"/>
      <w:sz w:val="22"/>
      <w:szCs w:val="22"/>
      <w:lang w:eastAsia="en-US" w:val="en-GB"/>
    </w:rPr>
  </w:style>
  <w:style w:type="character" w:styleId="a6" w:customStyle="1">
    <w:name w:val="Верхний колонтитул Знак"/>
    <w:basedOn w:val="a0"/>
    <w:link w:val="a5"/>
    <w:uiPriority w:val="99"/>
    <w:rsid w:val="009C08DE"/>
  </w:style>
  <w:style w:type="paragraph" w:styleId="a7">
    <w:name w:val="footer"/>
    <w:basedOn w:val="a"/>
    <w:link w:val="a8"/>
    <w:uiPriority w:val="99"/>
    <w:unhideWhenUsed w:val="1"/>
    <w:rsid w:val="009C08DE"/>
    <w:pPr>
      <w:tabs>
        <w:tab w:val="center" w:pos="4677"/>
        <w:tab w:val="right" w:pos="9355"/>
      </w:tabs>
    </w:pPr>
    <w:rPr>
      <w:rFonts w:asciiTheme="minorHAnsi" w:cstheme="minorBidi" w:eastAsiaTheme="minorHAnsi" w:hAnsiTheme="minorHAnsi"/>
      <w:sz w:val="22"/>
      <w:szCs w:val="22"/>
      <w:lang w:eastAsia="en-US" w:val="en-GB"/>
    </w:rPr>
  </w:style>
  <w:style w:type="character" w:styleId="a8" w:customStyle="1">
    <w:name w:val="Нижний колонтитул Знак"/>
    <w:basedOn w:val="a0"/>
    <w:link w:val="a7"/>
    <w:uiPriority w:val="99"/>
    <w:rsid w:val="009C08DE"/>
  </w:style>
  <w:style w:type="character" w:styleId="11" w:customStyle="1">
    <w:name w:val="Неразрешенное упоминание1"/>
    <w:basedOn w:val="a0"/>
    <w:uiPriority w:val="99"/>
    <w:semiHidden w:val="1"/>
    <w:unhideWhenUsed w:val="1"/>
    <w:rsid w:val="00DF5BBA"/>
    <w:rPr>
      <w:color w:val="605e5c"/>
      <w:shd w:color="auto" w:fill="e1dfdd" w:val="clear"/>
    </w:rPr>
  </w:style>
  <w:style w:type="character" w:styleId="10" w:customStyle="1">
    <w:name w:val="Заголовок 1 Знак"/>
    <w:basedOn w:val="a0"/>
    <w:link w:val="1"/>
    <w:uiPriority w:val="9"/>
    <w:rsid w:val="007B447A"/>
    <w:rPr>
      <w:rFonts w:ascii="Times New Roman" w:cs="Times New Roman" w:eastAsia="Times New Roman" w:hAnsi="Times New Roman"/>
      <w:b w:val="1"/>
      <w:bCs w:val="1"/>
      <w:kern w:val="36"/>
      <w:sz w:val="48"/>
      <w:szCs w:val="48"/>
      <w:lang w:eastAsia="ru-RU" w:val="ru-RU"/>
    </w:rPr>
  </w:style>
  <w:style w:type="character" w:styleId="a9">
    <w:name w:val="Emphasis"/>
    <w:basedOn w:val="a0"/>
    <w:uiPriority w:val="20"/>
    <w:qFormat w:val="1"/>
    <w:rsid w:val="007B447A"/>
    <w:rPr>
      <w:i w:val="1"/>
      <w:iCs w:val="1"/>
    </w:rPr>
  </w:style>
  <w:style w:type="character" w:styleId="apple-converted-space" w:customStyle="1">
    <w:name w:val="apple-converted-space"/>
    <w:basedOn w:val="a0"/>
    <w:rsid w:val="007B447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fw.lv/lv/media-accreditatio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sXuLjXtyeV3mXmfXD0Sm6wnRDQ==">AMUW2mW0XukIVKnC0C+uXquaL+oTSJ5+x8dyTRZt8FGDhHG/fSGt1xRQqwyN+7Dds/JUAYrhQSlHUwBxkAEB9jltsJV76ZZaP414WvMYtcO6V9LMF9vsNzM=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2020-10-14T06:51:00Z</dcterms:created>
  <dc:creator>Vika</dc:creator>
</cp:coreProperties>
</file>